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E1" w:rsidRDefault="00DE10E7" w:rsidP="00F23EE1">
      <w:pPr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I</w:t>
      </w:r>
      <w:r w:rsidR="00F23EE1">
        <w:rPr>
          <w:b/>
          <w:color w:val="C00000"/>
          <w:sz w:val="32"/>
          <w:szCs w:val="32"/>
          <w:u w:val="single"/>
        </w:rPr>
        <w:t xml:space="preserve">l DAD a </w:t>
      </w:r>
      <w:r w:rsidR="00F23EE1" w:rsidRPr="00F23EE1">
        <w:rPr>
          <w:b/>
          <w:color w:val="C00000"/>
          <w:sz w:val="32"/>
          <w:szCs w:val="32"/>
          <w:u w:val="single"/>
        </w:rPr>
        <w:t>RE</w:t>
      </w:r>
      <w:r w:rsidR="00F23EE1">
        <w:rPr>
          <w:b/>
          <w:color w:val="C00000"/>
          <w:sz w:val="32"/>
          <w:szCs w:val="32"/>
          <w:u w:val="single"/>
        </w:rPr>
        <w:t>STRUCTURA 2019 (14-17 novembre)</w:t>
      </w:r>
    </w:p>
    <w:p w:rsidR="00F23EE1" w:rsidRPr="00F23EE1" w:rsidRDefault="00F23EE1" w:rsidP="00F23EE1">
      <w:pPr>
        <w:rPr>
          <w:b/>
          <w:color w:val="C00000"/>
          <w:sz w:val="32"/>
          <w:szCs w:val="32"/>
          <w:u w:val="single"/>
        </w:rPr>
      </w:pPr>
    </w:p>
    <w:p w:rsidR="00F23EE1" w:rsidRPr="00F23EE1" w:rsidRDefault="00F23EE1" w:rsidP="00F23EE1">
      <w:pPr>
        <w:spacing w:after="120"/>
        <w:rPr>
          <w:b/>
          <w:color w:val="C00000"/>
          <w:u w:val="single"/>
        </w:rPr>
      </w:pPr>
      <w:r w:rsidRPr="00F23EE1">
        <w:rPr>
          <w:b/>
          <w:color w:val="C00000"/>
          <w:u w:val="single"/>
        </w:rPr>
        <w:t>giovedì 14 novembre 2019</w:t>
      </w:r>
    </w:p>
    <w:p w:rsidR="00F23EE1" w:rsidRPr="00F23EE1" w:rsidRDefault="00F23EE1" w:rsidP="00F23EE1">
      <w:pPr>
        <w:spacing w:after="120"/>
        <w:rPr>
          <w:b/>
          <w:color w:val="C00000"/>
        </w:rPr>
      </w:pPr>
      <w:proofErr w:type="gramStart"/>
      <w:r>
        <w:rPr>
          <w:b/>
          <w:color w:val="C00000"/>
        </w:rPr>
        <w:t>13:00 :</w:t>
      </w:r>
      <w:proofErr w:type="gramEnd"/>
      <w:r>
        <w:rPr>
          <w:b/>
          <w:color w:val="C00000"/>
        </w:rPr>
        <w:t xml:space="preserve"> 14:</w:t>
      </w:r>
      <w:r w:rsidRPr="00F23EE1">
        <w:rPr>
          <w:b/>
          <w:color w:val="C00000"/>
        </w:rPr>
        <w:t>30 ⁄  Sala ROSSI</w:t>
      </w:r>
    </w:p>
    <w:p w:rsidR="00F23EE1" w:rsidRPr="00831A11" w:rsidRDefault="00F23EE1" w:rsidP="00F23EE1">
      <w:pPr>
        <w:spacing w:after="0"/>
        <w:jc w:val="both"/>
        <w:rPr>
          <w:b/>
        </w:rPr>
      </w:pPr>
      <w:r w:rsidRPr="00831A11">
        <w:rPr>
          <w:b/>
        </w:rPr>
        <w:t xml:space="preserve">LA GEOMATICA E IL RILIEVO METRICO 3D: </w:t>
      </w:r>
    </w:p>
    <w:p w:rsidR="00F23EE1" w:rsidRPr="004A39C8" w:rsidRDefault="00F23EE1" w:rsidP="00F23EE1">
      <w:pPr>
        <w:spacing w:after="0"/>
        <w:jc w:val="both"/>
      </w:pPr>
      <w:r w:rsidRPr="00831A11">
        <w:rPr>
          <w:b/>
        </w:rPr>
        <w:t>TECNICHE AVANZATE PER LA DOCUMENTAZIONE DELL'ARCHITETTURA</w:t>
      </w:r>
    </w:p>
    <w:p w:rsidR="00F23EE1" w:rsidRDefault="00F23EE1" w:rsidP="00F23EE1">
      <w:pPr>
        <w:spacing w:before="120" w:after="0"/>
        <w:jc w:val="both"/>
      </w:pPr>
      <w:r w:rsidRPr="004A39C8">
        <w:t xml:space="preserve">La conferenza, organizzata nell'ambito della fiera </w:t>
      </w:r>
      <w:proofErr w:type="spellStart"/>
      <w:r w:rsidRPr="004A39C8">
        <w:t>Restructura</w:t>
      </w:r>
      <w:proofErr w:type="spellEnd"/>
      <w:r w:rsidRPr="004A39C8">
        <w:t xml:space="preserve"> 2019 dal Laboratorio di </w:t>
      </w:r>
      <w:proofErr w:type="spellStart"/>
      <w:r w:rsidRPr="004A39C8">
        <w:t>Geomatica</w:t>
      </w:r>
      <w:proofErr w:type="spellEnd"/>
      <w:r w:rsidRPr="004A39C8">
        <w:t xml:space="preserve"> per i Beni Culturali del </w:t>
      </w:r>
      <w:r w:rsidR="00DE10E7" w:rsidRPr="004A39C8">
        <w:t>Dipartimento di Architettura e Design</w:t>
      </w:r>
      <w:r w:rsidR="00DE10E7">
        <w:t xml:space="preserve"> del </w:t>
      </w:r>
      <w:r w:rsidRPr="004A39C8">
        <w:t xml:space="preserve">Politecnico di Torino, ha l'obiettivo di fornire una panoramica sulle attività svolte dai docenti e ricercatori di </w:t>
      </w:r>
      <w:proofErr w:type="spellStart"/>
      <w:r w:rsidRPr="004A39C8">
        <w:t>Geomatica</w:t>
      </w:r>
      <w:proofErr w:type="spellEnd"/>
      <w:r w:rsidRPr="004A39C8">
        <w:t xml:space="preserve"> afferenti al</w:t>
      </w:r>
      <w:r w:rsidR="00DE10E7" w:rsidRPr="00DE10E7">
        <w:t xml:space="preserve"> </w:t>
      </w:r>
      <w:r w:rsidR="00DE10E7">
        <w:t>DAD</w:t>
      </w:r>
      <w:r w:rsidRPr="004A39C8">
        <w:t xml:space="preserve">. </w:t>
      </w:r>
    </w:p>
    <w:p w:rsidR="00F23EE1" w:rsidRDefault="00F23EE1" w:rsidP="00F23EE1">
      <w:pPr>
        <w:spacing w:after="0"/>
        <w:jc w:val="both"/>
      </w:pPr>
      <w:r w:rsidRPr="004A39C8">
        <w:t xml:space="preserve">Nello specifico verranno illustrate, attraverso esperienze, casi studio, ricerche e tesi di laurea, </w:t>
      </w:r>
    </w:p>
    <w:p w:rsidR="00F23EE1" w:rsidRPr="004A39C8" w:rsidRDefault="00F23EE1" w:rsidP="00F23EE1">
      <w:pPr>
        <w:spacing w:after="0"/>
        <w:jc w:val="both"/>
      </w:pPr>
      <w:r w:rsidRPr="004A39C8">
        <w:t xml:space="preserve">le possibilità offerte dai moderni metodi e dalle innovative tecniche della </w:t>
      </w:r>
      <w:proofErr w:type="spellStart"/>
      <w:r w:rsidRPr="004A39C8">
        <w:t>Geomatica</w:t>
      </w:r>
      <w:proofErr w:type="spellEnd"/>
      <w:r w:rsidRPr="004A39C8">
        <w:t xml:space="preserve"> nei campi applicativi inerenti l'architettura e l'ambiente costruito (rilievi fotogrammetrici con droni, laser scanner terrestri, mobile </w:t>
      </w:r>
      <w:proofErr w:type="spellStart"/>
      <w:r w:rsidRPr="004A39C8">
        <w:t>mapping</w:t>
      </w:r>
      <w:proofErr w:type="spellEnd"/>
      <w:r w:rsidRPr="004A39C8">
        <w:t xml:space="preserve"> </w:t>
      </w:r>
      <w:proofErr w:type="spellStart"/>
      <w:r w:rsidRPr="004A39C8">
        <w:t>systems</w:t>
      </w:r>
      <w:proofErr w:type="spellEnd"/>
      <w:r w:rsidRPr="004A39C8">
        <w:t xml:space="preserve"> e telerilevamento). Le tematiche affrontate riguarderanno l'architettura, l'ambiente urbano, il paesaggio storico, anche danneggiati da eventi naturali.</w:t>
      </w:r>
    </w:p>
    <w:p w:rsidR="00F23EE1" w:rsidRPr="004A39C8" w:rsidRDefault="00F23EE1" w:rsidP="00F23EE1">
      <w:r w:rsidRPr="004A39C8">
        <w:t xml:space="preserve">Organizza: Laboratorio di </w:t>
      </w:r>
      <w:proofErr w:type="spellStart"/>
      <w:r w:rsidRPr="004A39C8">
        <w:t>Geomatica</w:t>
      </w:r>
      <w:proofErr w:type="spellEnd"/>
      <w:r w:rsidRPr="004A39C8">
        <w:t xml:space="preserve"> per i Beni Culturali -</w:t>
      </w:r>
      <w:r w:rsidR="00DE10E7">
        <w:t xml:space="preserve"> DAD</w:t>
      </w:r>
      <w:bookmarkStart w:id="0" w:name="_GoBack"/>
      <w:bookmarkEnd w:id="0"/>
      <w:r w:rsidRPr="004A39C8">
        <w:t xml:space="preserve"> Politecnico di Torino</w:t>
      </w:r>
    </w:p>
    <w:p w:rsidR="00F23EE1" w:rsidRPr="004A39C8" w:rsidRDefault="00F23EE1" w:rsidP="00F23EE1">
      <w:r w:rsidRPr="004A39C8">
        <w:t xml:space="preserve">Info: Tel. 011/0904380, e-mail </w:t>
      </w:r>
      <w:hyperlink r:id="rId7" w:history="1">
        <w:r w:rsidRPr="00F94058">
          <w:rPr>
            <w:rStyle w:val="Collegamentoipertestuale"/>
          </w:rPr>
          <w:t>laboratoriobbcc@polito.it</w:t>
        </w:r>
      </w:hyperlink>
      <w:r>
        <w:t xml:space="preserve"> </w:t>
      </w:r>
    </w:p>
    <w:p w:rsidR="00F23EE1" w:rsidRDefault="00F23EE1" w:rsidP="00F23EE1">
      <w:pPr>
        <w:rPr>
          <w:u w:val="single"/>
        </w:rPr>
      </w:pPr>
    </w:p>
    <w:p w:rsidR="00F23EE1" w:rsidRPr="00F23EE1" w:rsidRDefault="00F23EE1" w:rsidP="00F23EE1">
      <w:pPr>
        <w:spacing w:after="120"/>
        <w:rPr>
          <w:b/>
          <w:color w:val="C00000"/>
          <w:u w:val="single"/>
        </w:rPr>
      </w:pPr>
      <w:r w:rsidRPr="00F23EE1">
        <w:rPr>
          <w:b/>
          <w:color w:val="C00000"/>
          <w:u w:val="single"/>
        </w:rPr>
        <w:t>venerdì 15 novembre 2019</w:t>
      </w:r>
    </w:p>
    <w:p w:rsidR="00F23EE1" w:rsidRPr="00F23EE1" w:rsidRDefault="00F23EE1" w:rsidP="00F23EE1">
      <w:pPr>
        <w:spacing w:after="120"/>
        <w:rPr>
          <w:b/>
          <w:color w:val="C00000"/>
        </w:rPr>
      </w:pPr>
      <w:proofErr w:type="gramStart"/>
      <w:r>
        <w:rPr>
          <w:b/>
          <w:color w:val="C00000"/>
        </w:rPr>
        <w:t>10:15 :</w:t>
      </w:r>
      <w:proofErr w:type="gramEnd"/>
      <w:r>
        <w:rPr>
          <w:b/>
          <w:color w:val="C00000"/>
        </w:rPr>
        <w:t xml:space="preserve"> 11:</w:t>
      </w:r>
      <w:r w:rsidRPr="00F23EE1">
        <w:rPr>
          <w:b/>
          <w:color w:val="C00000"/>
        </w:rPr>
        <w:t>35 ⁄  Sala PONTI</w:t>
      </w:r>
    </w:p>
    <w:p w:rsidR="00F23EE1" w:rsidRPr="00831A11" w:rsidRDefault="00F23EE1" w:rsidP="00F23EE1">
      <w:pPr>
        <w:spacing w:after="120"/>
        <w:rPr>
          <w:b/>
        </w:rPr>
      </w:pPr>
      <w:r w:rsidRPr="00831A11">
        <w:rPr>
          <w:b/>
        </w:rPr>
        <w:t>IL LEGNO PER LA FABBRICA DI OGGI</w:t>
      </w:r>
    </w:p>
    <w:p w:rsidR="00F23EE1" w:rsidRPr="00831A11" w:rsidRDefault="00F23EE1" w:rsidP="00F23EE1">
      <w:pPr>
        <w:spacing w:after="120"/>
        <w:rPr>
          <w:b/>
        </w:rPr>
      </w:pPr>
      <w:r w:rsidRPr="00831A11">
        <w:rPr>
          <w:b/>
        </w:rPr>
        <w:t xml:space="preserve">Intervento del </w:t>
      </w:r>
      <w:proofErr w:type="spellStart"/>
      <w:r w:rsidRPr="00831A11">
        <w:rPr>
          <w:b/>
        </w:rPr>
        <w:t>pof</w:t>
      </w:r>
      <w:proofErr w:type="spellEnd"/>
      <w:r w:rsidRPr="00831A11">
        <w:rPr>
          <w:b/>
        </w:rPr>
        <w:t>. Roberto Giordano</w:t>
      </w:r>
    </w:p>
    <w:p w:rsidR="00F23EE1" w:rsidRDefault="00F23EE1" w:rsidP="00F23EE1">
      <w:pPr>
        <w:jc w:val="both"/>
      </w:pPr>
      <w:r>
        <w:t>La crisi ambientale ci sta proponendo numeri pesanti che riguardano, ad esempio, l’innalzamento delle temperature e l’aumento delle emissioni di anidride carbonica. A tali numeri è necessario rispondere con soluzioni progettuali efficaci ed efficienti, in grado di transitare l’ambiente costruito in un ambiente carbon free.</w:t>
      </w:r>
    </w:p>
    <w:p w:rsidR="00F23EE1" w:rsidRDefault="00F23EE1" w:rsidP="00F23EE1">
      <w:pPr>
        <w:jc w:val="both"/>
      </w:pPr>
      <w:r>
        <w:t>Il passaggio da un’economia lineare a un’economia circolare, non è però cosa semplice. Richiede un cambio dei paradigmi consolidati, a partire dalla progettazione degli edifici, che assume le caratteristiche di progettazione di ciclo di vita dell’edificio; rispetto a questo e altri temi, catalogati come sostenibili, gli attori del processo edilizio dimostrano ancora un interesse limitato, ritengono altresì che il tutto costituisca un impedimento e un fardello, in parte, sul piano culturale e, molto, sul piano operativo. Ai progettisti, poi, è richiesto di rispondere a un quadro complesso e crescente di requisiti ambientali, imponendo loro di acquisire un sempre più ampio spettro di competenze e richiedendo l’acquisizione di strumenti analitici e predittivi.</w:t>
      </w:r>
    </w:p>
    <w:p w:rsidR="005B5F6F" w:rsidRPr="00E5052D" w:rsidRDefault="00F23EE1" w:rsidP="00F23EE1">
      <w:pPr>
        <w:jc w:val="both"/>
      </w:pPr>
      <w:r>
        <w:t>L’obiettivo del contributo è delineare degli scenari dell’architettura che verrà, partendo dal presupposto che essa non può essere il risultato di un approccio unicamente deterministico, ma che non può neppure essere ricondotta a una sostenibilità effimera e concettuale. L’architettura che verrà è il risultato di un pensiero e di un approccio complesso, in grado di rendere complementari forma e prestazione, senza che l’una prevarichi l’altra. Significa altresì utilizzare degli strumenti in grado di valutare le prestazioni nel progetto, e non come avviene frequentemente, a valle del processo progettuale.</w:t>
      </w:r>
      <w:r w:rsidR="00E505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B1C18" wp14:editId="3911AA19">
                <wp:simplePos x="0" y="0"/>
                <wp:positionH relativeFrom="margin">
                  <wp:posOffset>6223000</wp:posOffset>
                </wp:positionH>
                <wp:positionV relativeFrom="paragraph">
                  <wp:posOffset>6642100</wp:posOffset>
                </wp:positionV>
                <wp:extent cx="393700" cy="29972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9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52D" w:rsidRPr="00E5052D" w:rsidRDefault="00E5052D" w:rsidP="00E5052D">
                            <w:pPr>
                              <w:pStyle w:val="Paragrafobase"/>
                              <w:rPr>
                                <w:rFonts w:ascii="Helvetica LT Std" w:hAnsi="Helvetica LT Std" w:cs="Helvetica LT St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052D">
                              <w:rPr>
                                <w:rFonts w:ascii="Helvetica LT Std" w:hAnsi="Helvetica LT Std" w:cs="Helvetica LT St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Gruppo: </w:t>
                            </w:r>
                          </w:p>
                          <w:p w:rsidR="00E5052D" w:rsidRDefault="00E5052D" w:rsidP="00E5052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31A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90pt;margin-top:523pt;width:31pt;height:2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" filled="f" stroked="f" strokeweight=".5pt">
                <v:textbox style="layout-flow:vertical;mso-layout-flow-alt:bottom-to-top">
                  <w:txbxContent>
                    <w:p w:rsidR="00E5052D" w:rsidRPr="00E5052D" w:rsidRDefault="00E5052D" w:rsidP="00E5052D">
                      <w:pPr>
                        <w:pStyle w:val="Paragrafobase"/>
                        <w:rPr>
                          <w:rFonts w:ascii="Helvetica LT Std" w:hAnsi="Helvetica LT Std" w:cs="Helvetica LT Std"/>
                          <w:b/>
                          <w:bCs/>
                          <w:sz w:val="20"/>
                          <w:szCs w:val="20"/>
                        </w:rPr>
                      </w:pPr>
                      <w:r w:rsidRPr="00E5052D">
                        <w:rPr>
                          <w:rFonts w:ascii="Helvetica LT Std" w:hAnsi="Helvetica LT Std" w:cs="Helvetica LT Std"/>
                          <w:b/>
                          <w:bCs/>
                          <w:sz w:val="20"/>
                          <w:szCs w:val="20"/>
                        </w:rPr>
                        <w:t xml:space="preserve">Gruppo: </w:t>
                      </w:r>
                    </w:p>
                    <w:p w:rsidR="00E5052D" w:rsidRDefault="00E5052D" w:rsidP="00E5052D"/>
                  </w:txbxContent>
                </v:textbox>
                <w10:wrap anchorx="margin"/>
              </v:shape>
            </w:pict>
          </mc:Fallback>
        </mc:AlternateContent>
      </w:r>
      <w:r w:rsidR="00E505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751B4" wp14:editId="14C65151">
                <wp:simplePos x="0" y="0"/>
                <wp:positionH relativeFrom="margin">
                  <wp:posOffset>5956300</wp:posOffset>
                </wp:positionH>
                <wp:positionV relativeFrom="paragraph">
                  <wp:posOffset>6644005</wp:posOffset>
                </wp:positionV>
                <wp:extent cx="393700" cy="29972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9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52D" w:rsidRPr="00E5052D" w:rsidRDefault="00E5052D" w:rsidP="00E5052D">
                            <w:pPr>
                              <w:pStyle w:val="Paragrafobase"/>
                              <w:rPr>
                                <w:rFonts w:ascii="Arial" w:hAnsi="Arial" w:cs="Arial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 w:rsidRPr="00E5052D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Insegnamento / </w:t>
                            </w:r>
                            <w:r w:rsidRPr="00E71323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Docente</w:t>
                            </w:r>
                          </w:p>
                          <w:p w:rsidR="00E5052D" w:rsidRDefault="00E5052D" w:rsidP="00E5052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B5F3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469pt;margin-top:523.15pt;width:31pt;height:2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" filled="f" stroked="f" strokeweight=".5pt">
                <v:textbox style="layout-flow:vertical;mso-layout-flow-alt:bottom-to-top">
                  <w:txbxContent>
                    <w:p w:rsidR="00E5052D" w:rsidRPr="00E5052D" w:rsidRDefault="00E5052D" w:rsidP="00E5052D">
                      <w:pPr>
                        <w:pStyle w:val="Paragrafobase"/>
                        <w:rPr>
                          <w:rFonts w:ascii="Arial" w:hAnsi="Arial" w:cs="Arial"/>
                          <w:i/>
                          <w:iCs/>
                          <w:sz w:val="34"/>
                          <w:szCs w:val="34"/>
                        </w:rPr>
                      </w:pPr>
                      <w:r w:rsidRPr="00E5052D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 xml:space="preserve">Insegnamento / </w:t>
                      </w:r>
                      <w:r w:rsidRPr="00E71323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Docente</w:t>
                      </w:r>
                    </w:p>
                    <w:p w:rsidR="00E5052D" w:rsidRDefault="00E5052D" w:rsidP="00E5052D"/>
                  </w:txbxContent>
                </v:textbox>
                <w10:wrap anchorx="margin"/>
              </v:shape>
            </w:pict>
          </mc:Fallback>
        </mc:AlternateContent>
      </w:r>
      <w:r w:rsidR="00E505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A4BB2" wp14:editId="4CA6B924">
                <wp:simplePos x="0" y="0"/>
                <wp:positionH relativeFrom="column">
                  <wp:posOffset>5617210</wp:posOffset>
                </wp:positionH>
                <wp:positionV relativeFrom="paragraph">
                  <wp:posOffset>4904105</wp:posOffset>
                </wp:positionV>
                <wp:extent cx="647700" cy="4737100"/>
                <wp:effectExtent l="0" t="0" r="0" b="63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73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52D" w:rsidRPr="00E5052D" w:rsidRDefault="00E5052D" w:rsidP="00E5052D">
                            <w:pPr>
                              <w:pStyle w:val="Paragrafobase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052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C</w:t>
                            </w:r>
                            <w:r w:rsidRPr="00E5052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orso di Laurea in Architettura</w:t>
                            </w:r>
                          </w:p>
                          <w:p w:rsidR="00E5052D" w:rsidRDefault="00E5052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09D62" id="Casella di testo 1" o:spid="_x0000_s1028" type="#_x0000_t202" style="position:absolute;margin-left:442.3pt;margin-top:386.15pt;width:51pt;height:37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" filled="f" stroked="f" strokeweight=".5pt">
                <v:textbox style="layout-flow:vertical;mso-layout-flow-alt:bottom-to-top">
                  <w:txbxContent>
                    <w:p w:rsidR="00E5052D" w:rsidRPr="00E5052D" w:rsidRDefault="00E5052D" w:rsidP="00E5052D">
                      <w:pPr>
                        <w:pStyle w:val="Paragrafobase"/>
                        <w:jc w:val="both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5052D">
                        <w:rPr>
                          <w:rFonts w:ascii="Arial" w:hAnsi="Arial" w:cs="Arial"/>
                          <w:b/>
                          <w:bCs/>
                          <w:caps/>
                          <w:sz w:val="40"/>
                          <w:szCs w:val="40"/>
                        </w:rPr>
                        <w:t>C</w:t>
                      </w:r>
                      <w:r w:rsidRPr="00E5052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orso di Laurea in Architettura</w:t>
                      </w:r>
                    </w:p>
                    <w:p w:rsidR="00E5052D" w:rsidRDefault="00E5052D"/>
                  </w:txbxContent>
                </v:textbox>
              </v:shape>
            </w:pict>
          </mc:Fallback>
        </mc:AlternateContent>
      </w:r>
    </w:p>
    <w:sectPr w:rsidR="005B5F6F" w:rsidRPr="00E5052D" w:rsidSect="00F23EE1">
      <w:headerReference w:type="default" r:id="rId8"/>
      <w:pgSz w:w="11906" w:h="16838"/>
      <w:pgMar w:top="1134" w:right="25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A1" w:rsidRDefault="003B17A1" w:rsidP="003400B9">
      <w:pPr>
        <w:spacing w:after="0" w:line="240" w:lineRule="auto"/>
      </w:pPr>
      <w:r>
        <w:separator/>
      </w:r>
    </w:p>
  </w:endnote>
  <w:endnote w:type="continuationSeparator" w:id="0">
    <w:p w:rsidR="003B17A1" w:rsidRDefault="003B17A1" w:rsidP="0034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A1" w:rsidRDefault="003B17A1" w:rsidP="003400B9">
      <w:pPr>
        <w:spacing w:after="0" w:line="240" w:lineRule="auto"/>
      </w:pPr>
      <w:r>
        <w:separator/>
      </w:r>
    </w:p>
  </w:footnote>
  <w:footnote w:type="continuationSeparator" w:id="0">
    <w:p w:rsidR="003B17A1" w:rsidRDefault="003B17A1" w:rsidP="0034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B9" w:rsidRPr="003400B9" w:rsidRDefault="003400B9">
    <w:pPr>
      <w:pStyle w:val="Intestazione"/>
      <w:rPr>
        <w:b/>
      </w:rPr>
    </w:pPr>
    <w:r w:rsidRPr="003400B9">
      <w:rPr>
        <w:b/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50800</wp:posOffset>
          </wp:positionV>
          <wp:extent cx="7475855" cy="10603230"/>
          <wp:effectExtent l="0" t="0" r="0" b="762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yout final_A3_sfondo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855" cy="1060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9"/>
    <w:rsid w:val="00045E18"/>
    <w:rsid w:val="00176264"/>
    <w:rsid w:val="003400B9"/>
    <w:rsid w:val="003B17A1"/>
    <w:rsid w:val="005B5F6F"/>
    <w:rsid w:val="006A348D"/>
    <w:rsid w:val="007135E3"/>
    <w:rsid w:val="007826CF"/>
    <w:rsid w:val="00AC7B61"/>
    <w:rsid w:val="00D31A62"/>
    <w:rsid w:val="00DE10E7"/>
    <w:rsid w:val="00E5052D"/>
    <w:rsid w:val="00E71323"/>
    <w:rsid w:val="00F23EE1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A746"/>
  <w15:chartTrackingRefBased/>
  <w15:docId w15:val="{7335EBD2-1283-4FD6-AA30-07132FA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0B9"/>
  </w:style>
  <w:style w:type="paragraph" w:styleId="Pidipagina">
    <w:name w:val="footer"/>
    <w:basedOn w:val="Normale"/>
    <w:link w:val="PidipaginaCarattere"/>
    <w:uiPriority w:val="99"/>
    <w:unhideWhenUsed/>
    <w:rsid w:val="00340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0B9"/>
  </w:style>
  <w:style w:type="paragraph" w:customStyle="1" w:styleId="Paragrafobase">
    <w:name w:val="[Paragrafo base]"/>
    <w:basedOn w:val="Normale"/>
    <w:uiPriority w:val="99"/>
    <w:rsid w:val="00E505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5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23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atoriobbcc@poli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AB56-D917-435B-B14A-AB07E1B5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cristina</cp:lastModifiedBy>
  <cp:revision>3</cp:revision>
  <cp:lastPrinted>2019-01-10T14:38:00Z</cp:lastPrinted>
  <dcterms:created xsi:type="dcterms:W3CDTF">2019-10-28T09:55:00Z</dcterms:created>
  <dcterms:modified xsi:type="dcterms:W3CDTF">2019-10-28T09:58:00Z</dcterms:modified>
</cp:coreProperties>
</file>